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FE" w:rsidRDefault="005434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110490</wp:posOffset>
            </wp:positionV>
            <wp:extent cx="485775" cy="371475"/>
            <wp:effectExtent l="19050" t="0" r="9525" b="0"/>
            <wp:wrapTight wrapText="bothSides">
              <wp:wrapPolygon edited="0">
                <wp:start x="-847" y="0"/>
                <wp:lineTo x="-847" y="21046"/>
                <wp:lineTo x="22024" y="21046"/>
                <wp:lineTo x="22024" y="0"/>
                <wp:lineTo x="-847" y="0"/>
              </wp:wrapPolygon>
            </wp:wrapTight>
            <wp:docPr id="1" name="Picture 1" descr="http://t1.gstatic.com/images?q=tbn:ANd9GcTPsR0l3lGzdhmUFZM-RDkpfXZYBHWMLa9cZdWdNG56gvTNla26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t1.gstatic.com/images?q=tbn:ANd9GcTPsR0l3lGzdhmUFZM-RDkpfXZYBHWMLa9cZdWdNG56gvTNla26w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7AFE" w:rsidRDefault="00D37AFE">
      <w:pPr>
        <w:jc w:val="right"/>
      </w:pPr>
    </w:p>
    <w:p w:rsidR="00D37AFE" w:rsidRDefault="0054343F">
      <w:pPr>
        <w:pStyle w:val="NoSpacing"/>
        <w:jc w:val="center"/>
      </w:pPr>
      <w:r>
        <w:t>SULM-30/2016-17(Vol-II)</w:t>
      </w:r>
    </w:p>
    <w:p w:rsidR="00D37AFE" w:rsidRDefault="0054343F">
      <w:pPr>
        <w:pStyle w:val="NoSpacing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Nirmala UI"/>
          <w:b/>
          <w:color w:val="000000" w:themeColor="text1"/>
          <w:cs/>
          <w:lang w:bidi="hi-IN"/>
        </w:rPr>
        <w:t>शहरीस्थानीयनिकायनिदेशालय</w:t>
      </w:r>
      <w:r>
        <w:rPr>
          <w:rFonts w:ascii="Times New Roman" w:hAnsi="Times New Roman" w:cs="Nirmala UI"/>
          <w:b/>
          <w:color w:val="000000" w:themeColor="text1"/>
          <w:lang w:val="en-IN" w:bidi="hi-IN"/>
        </w:rPr>
        <w:t>/</w:t>
      </w:r>
      <w:r>
        <w:rPr>
          <w:rFonts w:ascii="Times New Roman" w:hAnsi="Times New Roman" w:cs="Times New Roman"/>
          <w:b/>
          <w:lang w:val="en-IN"/>
        </w:rPr>
        <w:t>Directorate of Urban Local Bodies</w:t>
      </w:r>
    </w:p>
    <w:p w:rsidR="00D37AFE" w:rsidRDefault="005434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IN"/>
        </w:rPr>
      </w:pPr>
      <w:r>
        <w:rPr>
          <w:rStyle w:val="y2iqfc"/>
          <w:rFonts w:ascii="Times New Roman" w:hAnsi="Times New Roman" w:cs="Nirmala UI"/>
          <w:color w:val="202124"/>
          <w:sz w:val="20"/>
          <w:szCs w:val="20"/>
          <w:cs/>
        </w:rPr>
        <w:t>अरुणाचलप्रदेशसरकार</w:t>
      </w:r>
      <w:r>
        <w:rPr>
          <w:rFonts w:ascii="Times New Roman" w:hAnsi="Times New Roman" w:cs="Times New Roman"/>
          <w:b/>
          <w:sz w:val="20"/>
          <w:szCs w:val="20"/>
          <w:lang w:val="en-IN"/>
        </w:rPr>
        <w:t>/Govt. of Arunachal Pradesh</w:t>
      </w:r>
    </w:p>
    <w:p w:rsidR="00D37AFE" w:rsidRDefault="0054343F">
      <w:pPr>
        <w:pStyle w:val="HTMLPreformatted"/>
        <w:jc w:val="center"/>
        <w:rPr>
          <w:rFonts w:ascii="Times New Roman" w:hAnsi="Times New Roman" w:cs="Times New Roman"/>
          <w:b/>
          <w:lang w:val="en-IN"/>
        </w:rPr>
      </w:pPr>
      <w:r>
        <w:rPr>
          <w:rStyle w:val="y2iqfc"/>
          <w:rFonts w:ascii="Times New Roman" w:hAnsi="Times New Roman" w:cs="Nirmala UI"/>
          <w:color w:val="202124"/>
          <w:cs/>
          <w:lang w:bidi="hi-IN"/>
        </w:rPr>
        <w:t>चिड़ियाघररोड</w:t>
      </w:r>
      <w:r>
        <w:rPr>
          <w:rStyle w:val="y2iqfc"/>
          <w:rFonts w:ascii="Times New Roman" w:hAnsi="Times New Roman" w:cs="Times New Roman"/>
          <w:color w:val="202124"/>
          <w:lang w:val="en-IN" w:bidi="hi-IN"/>
        </w:rPr>
        <w:t>/</w:t>
      </w:r>
      <w:r>
        <w:rPr>
          <w:rStyle w:val="y2iqfc"/>
          <w:rFonts w:ascii="Times New Roman" w:hAnsi="Times New Roman" w:cs="Times New Roman"/>
          <w:b/>
          <w:color w:val="202124"/>
          <w:lang w:val="en-IN" w:bidi="hi-IN"/>
        </w:rPr>
        <w:t>Zoo Road,</w:t>
      </w:r>
      <w:r>
        <w:rPr>
          <w:rStyle w:val="y2iqfc"/>
          <w:rFonts w:ascii="Times New Roman" w:hAnsi="Times New Roman" w:cs="Nirmala UI"/>
          <w:color w:val="202124"/>
          <w:cs/>
          <w:lang w:bidi="hi-IN"/>
        </w:rPr>
        <w:t xml:space="preserve"> ईटानगर</w:t>
      </w:r>
      <w:r>
        <w:rPr>
          <w:rFonts w:ascii="Times New Roman" w:hAnsi="Times New Roman" w:cs="Times New Roman"/>
          <w:b/>
          <w:lang w:val="en-IN"/>
        </w:rPr>
        <w:t>/ Itanagar</w:t>
      </w:r>
    </w:p>
    <w:p w:rsidR="00D37AFE" w:rsidRDefault="0054343F">
      <w:pPr>
        <w:pStyle w:val="HTMLPreformatted"/>
        <w:jc w:val="center"/>
        <w:rPr>
          <w:rFonts w:ascii="Times New Roman" w:hAnsi="Times New Roman" w:cs="Times New Roman"/>
          <w:b/>
          <w:lang w:val="en-IN"/>
        </w:rPr>
      </w:pPr>
      <w:r>
        <w:rPr>
          <w:rFonts w:ascii="Times New Roman" w:hAnsi="Times New Roman" w:cs="Times New Roman"/>
          <w:b/>
          <w:lang w:val="en-IN"/>
        </w:rPr>
        <w:t xml:space="preserve">Email id: - </w:t>
      </w:r>
      <w:hyperlink r:id="rId7" w:history="1">
        <w:r>
          <w:rPr>
            <w:rStyle w:val="Hyperlink"/>
            <w:rFonts w:ascii="Times New Roman" w:hAnsi="Times New Roman" w:cs="Times New Roman"/>
            <w:b/>
            <w:lang w:val="en-IN"/>
          </w:rPr>
          <w:t>Directorateulb@gmail.com</w:t>
        </w:r>
      </w:hyperlink>
    </w:p>
    <w:p w:rsidR="00D37AFE" w:rsidRDefault="00D37AFE">
      <w:pPr>
        <w:pStyle w:val="HTMLPreformatted"/>
        <w:jc w:val="center"/>
        <w:rPr>
          <w:rFonts w:ascii="Times New Roman" w:hAnsi="Times New Roman" w:cs="Times New Roman"/>
          <w:color w:val="202124"/>
        </w:rPr>
      </w:pPr>
    </w:p>
    <w:p w:rsidR="00D37AFE" w:rsidRDefault="00D37AFE">
      <w:pPr>
        <w:pStyle w:val="HTMLPreformatted"/>
        <w:jc w:val="center"/>
        <w:rPr>
          <w:rFonts w:ascii="Times New Roman" w:hAnsi="Times New Roman" w:cs="Times New Roman"/>
          <w:color w:val="202124"/>
        </w:rPr>
      </w:pPr>
    </w:p>
    <w:p w:rsidR="00D37AFE" w:rsidRDefault="0054343F">
      <w:pPr>
        <w:ind w:left="-851"/>
        <w:rPr>
          <w:rFonts w:ascii="open_sansregular" w:hAnsi="open_sansregular"/>
          <w:b/>
          <w:bCs/>
          <w:color w:val="000000"/>
          <w:sz w:val="28"/>
          <w:szCs w:val="20"/>
          <w:u w:val="single"/>
        </w:rPr>
      </w:pPr>
      <w:r>
        <w:rPr>
          <w:rFonts w:ascii="open_sansregular" w:hAnsi="open_sansregular"/>
          <w:b/>
          <w:bCs/>
          <w:color w:val="000000"/>
          <w:sz w:val="28"/>
          <w:szCs w:val="20"/>
          <w:u w:val="single"/>
        </w:rPr>
        <w:t xml:space="preserve">PM SVANidhi Progress on </w:t>
      </w:r>
      <w:bookmarkStart w:id="0" w:name="_GoBack"/>
      <w:bookmarkEnd w:id="0"/>
      <w:r w:rsidR="00366A99">
        <w:rPr>
          <w:rFonts w:ascii="open_sansregular" w:hAnsi="open_sansregular"/>
          <w:b/>
          <w:bCs/>
          <w:color w:val="000000"/>
          <w:sz w:val="28"/>
          <w:szCs w:val="20"/>
          <w:u w:val="single"/>
        </w:rPr>
        <w:t>08</w:t>
      </w:r>
      <w:r w:rsidR="006810A0">
        <w:rPr>
          <w:rFonts w:ascii="open_sansregular" w:hAnsi="open_sansregular"/>
          <w:b/>
          <w:bCs/>
          <w:color w:val="000000"/>
          <w:sz w:val="28"/>
          <w:szCs w:val="20"/>
          <w:u w:val="single"/>
        </w:rPr>
        <w:t>.05</w:t>
      </w:r>
      <w:r w:rsidR="004670F8">
        <w:rPr>
          <w:rFonts w:ascii="open_sansregular" w:hAnsi="open_sansregular"/>
          <w:b/>
          <w:bCs/>
          <w:color w:val="000000"/>
          <w:sz w:val="28"/>
          <w:szCs w:val="20"/>
          <w:u w:val="single"/>
        </w:rPr>
        <w:t>.2025</w:t>
      </w:r>
      <w:r>
        <w:rPr>
          <w:rFonts w:ascii="open_sansregular" w:hAnsi="open_sansregular"/>
          <w:b/>
          <w:bCs/>
          <w:color w:val="000000"/>
          <w:sz w:val="28"/>
          <w:szCs w:val="20"/>
          <w:u w:val="single"/>
        </w:rPr>
        <w:t xml:space="preserve"> for Arunachal Pradesh</w:t>
      </w:r>
    </w:p>
    <w:tbl>
      <w:tblPr>
        <w:tblStyle w:val="TableGrid"/>
        <w:tblW w:w="10774" w:type="dxa"/>
        <w:tblInd w:w="-743" w:type="dxa"/>
        <w:tblLayout w:type="fixed"/>
        <w:tblLook w:val="04A0"/>
      </w:tblPr>
      <w:tblGrid>
        <w:gridCol w:w="1277"/>
        <w:gridCol w:w="1275"/>
        <w:gridCol w:w="1276"/>
        <w:gridCol w:w="992"/>
        <w:gridCol w:w="1276"/>
        <w:gridCol w:w="992"/>
        <w:gridCol w:w="1276"/>
        <w:gridCol w:w="1276"/>
        <w:gridCol w:w="1134"/>
      </w:tblGrid>
      <w:tr w:rsidR="00D37AFE">
        <w:tc>
          <w:tcPr>
            <w:tcW w:w="1277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Eligible application </w:t>
            </w:r>
          </w:p>
        </w:tc>
        <w:tc>
          <w:tcPr>
            <w:tcW w:w="1275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Sanctioned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Return By </w:t>
            </w:r>
          </w:p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Digitally Active SVS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Loans Repaid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Sanctioned Amount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 amount</w:t>
            </w:r>
          </w:p>
        </w:tc>
        <w:tc>
          <w:tcPr>
            <w:tcW w:w="1134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Total Interest subsidy paid </w:t>
            </w:r>
          </w:p>
        </w:tc>
      </w:tr>
      <w:tr w:rsidR="00D37AFE">
        <w:tc>
          <w:tcPr>
            <w:tcW w:w="1277" w:type="dxa"/>
          </w:tcPr>
          <w:p w:rsidR="00D37AFE" w:rsidRDefault="00712691" w:rsidP="00D7021A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9,</w:t>
            </w:r>
            <w:r w:rsidR="00253C5D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275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7,</w:t>
            </w:r>
            <w:r w:rsidR="006810A0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854A8D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7,</w:t>
            </w:r>
            <w:r w:rsidR="003B5F90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5</w:t>
            </w:r>
            <w:r w:rsidR="00DC1AA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3B5F90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</w:t>
            </w:r>
            <w:r w:rsidR="00DC1AA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253C5D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</w:t>
            </w:r>
            <w:r w:rsidR="00854A8D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,</w:t>
            </w:r>
            <w:r w:rsidR="00DC1AA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253C5D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5</w:t>
            </w:r>
            <w:r w:rsidR="00712691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</w:t>
            </w:r>
            <w:r w:rsidR="00DC1AA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D37AFE" w:rsidRDefault="003B5F90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13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.</w:t>
            </w:r>
            <w:r w:rsidR="00DC1AA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09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</w:tcPr>
          <w:p w:rsidR="00D37AFE" w:rsidRDefault="003B5F90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12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.</w:t>
            </w:r>
            <w:r w:rsidR="00DC1AA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57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1134" w:type="dxa"/>
          </w:tcPr>
          <w:p w:rsidR="00D37AFE" w:rsidRDefault="00DC1AA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0.31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  cr</w:t>
            </w:r>
          </w:p>
        </w:tc>
      </w:tr>
    </w:tbl>
    <w:p w:rsidR="00D37AFE" w:rsidRDefault="00D37AFE">
      <w:pPr>
        <w:ind w:hanging="851"/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</w:pPr>
    </w:p>
    <w:p w:rsidR="00D37AFE" w:rsidRDefault="0054343F">
      <w:pPr>
        <w:ind w:hanging="851"/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</w:pPr>
      <w:r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  <w:t>1</w:t>
      </w:r>
      <w:r>
        <w:rPr>
          <w:rFonts w:ascii="open_sansregular" w:hAnsi="open_sansregular"/>
          <w:b/>
          <w:bCs/>
          <w:color w:val="000000"/>
          <w:sz w:val="20"/>
          <w:szCs w:val="20"/>
          <w:u w:val="single"/>
          <w:vertAlign w:val="superscript"/>
        </w:rPr>
        <w:t>st</w:t>
      </w:r>
      <w:r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  <w:t xml:space="preserve"> Term Loan Progress </w:t>
      </w:r>
    </w:p>
    <w:tbl>
      <w:tblPr>
        <w:tblStyle w:val="TableGrid"/>
        <w:tblW w:w="10774" w:type="dxa"/>
        <w:tblInd w:w="-743" w:type="dxa"/>
        <w:tblLayout w:type="fixed"/>
        <w:tblLook w:val="04A0"/>
      </w:tblPr>
      <w:tblGrid>
        <w:gridCol w:w="1277"/>
        <w:gridCol w:w="1275"/>
        <w:gridCol w:w="1276"/>
        <w:gridCol w:w="992"/>
        <w:gridCol w:w="1276"/>
        <w:gridCol w:w="992"/>
        <w:gridCol w:w="1276"/>
        <w:gridCol w:w="1276"/>
        <w:gridCol w:w="1134"/>
      </w:tblGrid>
      <w:tr w:rsidR="00D37AFE">
        <w:trPr>
          <w:trHeight w:val="917"/>
        </w:trPr>
        <w:tc>
          <w:tcPr>
            <w:tcW w:w="1277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Eligible application </w:t>
            </w:r>
          </w:p>
        </w:tc>
        <w:tc>
          <w:tcPr>
            <w:tcW w:w="1275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Sanctioned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Return By Bank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Digitally Active SVS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Loans Repaid 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Sanctioned Amount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 Amount</w:t>
            </w:r>
          </w:p>
        </w:tc>
        <w:tc>
          <w:tcPr>
            <w:tcW w:w="1134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Total Interest subsidy paid </w:t>
            </w:r>
          </w:p>
        </w:tc>
      </w:tr>
      <w:tr w:rsidR="00D37AFE">
        <w:tc>
          <w:tcPr>
            <w:tcW w:w="1277" w:type="dxa"/>
          </w:tcPr>
          <w:p w:rsidR="00D37AFE" w:rsidRDefault="00854A8D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5,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75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4,</w:t>
            </w:r>
            <w:r w:rsidR="003A7228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</w:t>
            </w:r>
            <w:r w:rsidR="00671BCA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4,</w:t>
            </w:r>
            <w:r w:rsidR="003A7228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3A7228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854A8D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3,</w:t>
            </w:r>
            <w:r w:rsidR="00712691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35F8B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,</w:t>
            </w:r>
            <w:r w:rsidR="00671BCA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96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4.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4.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1134" w:type="dxa"/>
          </w:tcPr>
          <w:p w:rsidR="00D37AFE" w:rsidRDefault="007D75E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0.11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</w:tr>
    </w:tbl>
    <w:p w:rsidR="00D37AFE" w:rsidRDefault="00D37AFE">
      <w:pPr>
        <w:ind w:hanging="851"/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</w:pPr>
    </w:p>
    <w:p w:rsidR="00D37AFE" w:rsidRDefault="0054343F">
      <w:pPr>
        <w:ind w:hanging="851"/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</w:pPr>
      <w:r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  <w:t>2</w:t>
      </w:r>
      <w:r>
        <w:rPr>
          <w:rFonts w:ascii="open_sansregular" w:hAnsi="open_sansregular"/>
          <w:b/>
          <w:bCs/>
          <w:color w:val="000000"/>
          <w:sz w:val="20"/>
          <w:szCs w:val="20"/>
          <w:u w:val="single"/>
          <w:vertAlign w:val="superscript"/>
        </w:rPr>
        <w:t>nd</w:t>
      </w:r>
      <w:r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  <w:t xml:space="preserve"> Term Loan Progress </w:t>
      </w:r>
    </w:p>
    <w:tbl>
      <w:tblPr>
        <w:tblStyle w:val="TableGrid"/>
        <w:tblW w:w="10632" w:type="dxa"/>
        <w:tblInd w:w="-601" w:type="dxa"/>
        <w:tblLayout w:type="fixed"/>
        <w:tblLook w:val="04A0"/>
      </w:tblPr>
      <w:tblGrid>
        <w:gridCol w:w="1276"/>
        <w:gridCol w:w="1276"/>
        <w:gridCol w:w="1276"/>
        <w:gridCol w:w="998"/>
        <w:gridCol w:w="1270"/>
        <w:gridCol w:w="992"/>
        <w:gridCol w:w="1276"/>
        <w:gridCol w:w="1276"/>
        <w:gridCol w:w="992"/>
      </w:tblGrid>
      <w:tr w:rsidR="00D37AFE">
        <w:trPr>
          <w:trHeight w:val="1018"/>
        </w:trPr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Eligible application 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Sanctioned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Return By Bank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Digitally Active SVS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Loans Repaid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Sanctioned Amount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 amount</w:t>
            </w:r>
          </w:p>
        </w:tc>
        <w:tc>
          <w:tcPr>
            <w:tcW w:w="992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Total Interest subsidy paid </w:t>
            </w:r>
          </w:p>
        </w:tc>
      </w:tr>
      <w:tr w:rsidR="00D37AFE">
        <w:trPr>
          <w:trHeight w:val="222"/>
        </w:trPr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</w:t>
            </w:r>
            <w:r w:rsidR="002B29F7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,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276" w:type="dxa"/>
          </w:tcPr>
          <w:p w:rsidR="00D37AFE" w:rsidRDefault="0083489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2,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83489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2,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081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83489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5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C00EE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1,16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D37AFE" w:rsidRDefault="00712691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</w:t>
            </w:r>
            <w:r w:rsidR="002B29F7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.</w:t>
            </w:r>
            <w:r w:rsidR="007D75E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37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</w:tcPr>
          <w:p w:rsidR="00D37AFE" w:rsidRDefault="0083489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.</w:t>
            </w:r>
            <w:r w:rsidR="00B6364D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16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992" w:type="dxa"/>
          </w:tcPr>
          <w:p w:rsidR="00D37AFE" w:rsidRDefault="00854A8D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.</w:t>
            </w:r>
            <w:r w:rsidR="00834894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08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</w:tr>
    </w:tbl>
    <w:p w:rsidR="00D37AFE" w:rsidRDefault="00D37AFE">
      <w:pPr>
        <w:ind w:hanging="851"/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</w:pPr>
    </w:p>
    <w:p w:rsidR="00D37AFE" w:rsidRDefault="0054343F">
      <w:pPr>
        <w:ind w:hanging="851"/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</w:pPr>
      <w:r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  <w:t>3</w:t>
      </w:r>
      <w:r>
        <w:rPr>
          <w:rFonts w:ascii="open_sansregular" w:hAnsi="open_sansregular"/>
          <w:b/>
          <w:bCs/>
          <w:color w:val="000000"/>
          <w:sz w:val="20"/>
          <w:szCs w:val="20"/>
          <w:u w:val="single"/>
          <w:vertAlign w:val="superscript"/>
        </w:rPr>
        <w:t>rd</w:t>
      </w:r>
      <w:r>
        <w:rPr>
          <w:rFonts w:ascii="open_sansregular" w:hAnsi="open_sansregular"/>
          <w:b/>
          <w:bCs/>
          <w:color w:val="000000"/>
          <w:sz w:val="20"/>
          <w:szCs w:val="20"/>
          <w:u w:val="single"/>
        </w:rPr>
        <w:t xml:space="preserve"> Term Loan Progress</w:t>
      </w:r>
    </w:p>
    <w:tbl>
      <w:tblPr>
        <w:tblStyle w:val="TableGrid"/>
        <w:tblW w:w="10632" w:type="dxa"/>
        <w:tblInd w:w="-601" w:type="dxa"/>
        <w:tblLayout w:type="fixed"/>
        <w:tblLook w:val="04A0"/>
      </w:tblPr>
      <w:tblGrid>
        <w:gridCol w:w="1276"/>
        <w:gridCol w:w="1276"/>
        <w:gridCol w:w="1276"/>
        <w:gridCol w:w="998"/>
        <w:gridCol w:w="1270"/>
        <w:gridCol w:w="992"/>
        <w:gridCol w:w="1276"/>
        <w:gridCol w:w="1276"/>
        <w:gridCol w:w="992"/>
      </w:tblGrid>
      <w:tr w:rsidR="00D37AFE"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Eligible application 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Sanctioned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Return By Bank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Digitally Active SVS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Loans Repaid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Sanctioned Amount</w:t>
            </w:r>
          </w:p>
        </w:tc>
        <w:tc>
          <w:tcPr>
            <w:tcW w:w="1276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Disbursed amount</w:t>
            </w:r>
          </w:p>
        </w:tc>
        <w:tc>
          <w:tcPr>
            <w:tcW w:w="992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 xml:space="preserve">Total Interest subsidy paid </w:t>
            </w:r>
          </w:p>
        </w:tc>
      </w:tr>
      <w:tr w:rsidR="00D37AFE">
        <w:trPr>
          <w:trHeight w:val="494"/>
        </w:trPr>
        <w:tc>
          <w:tcPr>
            <w:tcW w:w="1276" w:type="dxa"/>
          </w:tcPr>
          <w:p w:rsidR="00D37AFE" w:rsidRDefault="0049058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90</w:t>
            </w:r>
            <w:r w:rsidR="0090552B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37AFE" w:rsidRDefault="0049058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</w:t>
            </w:r>
            <w:r w:rsidR="0090552B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37AFE" w:rsidRDefault="00490584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73</w:t>
            </w:r>
            <w:r w:rsidR="0090552B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90552B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37AFE" w:rsidRDefault="0090552B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D37AFE" w:rsidRDefault="00C419FE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3.82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</w:tcPr>
          <w:p w:rsidR="00D37AFE" w:rsidRDefault="002B29F7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3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.</w:t>
            </w:r>
            <w:r w:rsidR="005C00EE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69</w:t>
            </w:r>
            <w:r w:rsidR="0054343F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  <w:tc>
          <w:tcPr>
            <w:tcW w:w="992" w:type="dxa"/>
          </w:tcPr>
          <w:p w:rsidR="00D37AFE" w:rsidRDefault="0054343F">
            <w:pPr>
              <w:spacing w:after="0" w:line="240" w:lineRule="auto"/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0.</w:t>
            </w:r>
            <w:r w:rsidR="005C00EE"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open_sansregular" w:hAnsi="open_sansregular"/>
                <w:b/>
                <w:bCs/>
                <w:color w:val="000000"/>
                <w:sz w:val="20"/>
                <w:szCs w:val="20"/>
              </w:rPr>
              <w:t>cr</w:t>
            </w:r>
          </w:p>
        </w:tc>
      </w:tr>
    </w:tbl>
    <w:p w:rsidR="00D37AFE" w:rsidRDefault="00D37AFE">
      <w:pPr>
        <w:rPr>
          <w:b/>
          <w:sz w:val="8"/>
          <w:u w:val="single"/>
        </w:rPr>
      </w:pPr>
    </w:p>
    <w:p w:rsidR="00D37AFE" w:rsidRDefault="00D37AFE">
      <w:pPr>
        <w:rPr>
          <w:sz w:val="2"/>
        </w:rPr>
      </w:pPr>
    </w:p>
    <w:p w:rsidR="00D37AFE" w:rsidRDefault="00D37AFE">
      <w:pPr>
        <w:rPr>
          <w:sz w:val="2"/>
        </w:rPr>
      </w:pPr>
    </w:p>
    <w:p w:rsidR="00D37AFE" w:rsidRDefault="00D37AFE">
      <w:pPr>
        <w:rPr>
          <w:sz w:val="2"/>
        </w:rPr>
      </w:pPr>
    </w:p>
    <w:p w:rsidR="00D37AFE" w:rsidRDefault="00D37AFE">
      <w:pPr>
        <w:rPr>
          <w:sz w:val="2"/>
        </w:rPr>
      </w:pPr>
    </w:p>
    <w:p w:rsidR="00D37AFE" w:rsidRDefault="0054343F">
      <w:pPr>
        <w:pStyle w:val="NoSpacing"/>
        <w:ind w:firstLine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37AFE" w:rsidRDefault="0054343F">
      <w:pPr>
        <w:pStyle w:val="NoSpacing"/>
        <w:ind w:firstLine="0"/>
        <w:jc w:val="right"/>
        <w:rPr>
          <w:sz w:val="24"/>
          <w:szCs w:val="24"/>
        </w:rPr>
      </w:pPr>
      <w:r>
        <w:rPr>
          <w:b/>
        </w:rPr>
        <w:t xml:space="preserve"> Director (ULB)-cum-Mission Director</w:t>
      </w:r>
    </w:p>
    <w:p w:rsidR="00D37AFE" w:rsidRDefault="0054343F">
      <w:pPr>
        <w:spacing w:after="0" w:line="240" w:lineRule="auto"/>
        <w:jc w:val="right"/>
        <w:rPr>
          <w:b/>
        </w:rPr>
      </w:pPr>
      <w:r>
        <w:rPr>
          <w:b/>
        </w:rPr>
        <w:t>Arunachal State Urban Livelihoods Mission</w:t>
      </w:r>
    </w:p>
    <w:p w:rsidR="00D37AFE" w:rsidRDefault="0054343F">
      <w:pPr>
        <w:spacing w:after="0" w:line="240" w:lineRule="auto"/>
        <w:jc w:val="right"/>
        <w:rPr>
          <w:b/>
          <w:u w:val="single"/>
        </w:rPr>
      </w:pPr>
      <w:r>
        <w:rPr>
          <w:b/>
          <w:u w:val="single"/>
        </w:rPr>
        <w:t>Directorate of Urban Local Bodies</w:t>
      </w:r>
    </w:p>
    <w:sectPr w:rsidR="00D37AFE" w:rsidSect="00D37AFE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E1A" w:rsidRDefault="00E92E1A">
      <w:pPr>
        <w:spacing w:line="240" w:lineRule="auto"/>
      </w:pPr>
      <w:r>
        <w:separator/>
      </w:r>
    </w:p>
  </w:endnote>
  <w:endnote w:type="continuationSeparator" w:id="1">
    <w:p w:rsidR="00E92E1A" w:rsidRDefault="00E92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open_sansregular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E1A" w:rsidRDefault="00E92E1A">
      <w:pPr>
        <w:spacing w:after="0"/>
      </w:pPr>
      <w:r>
        <w:separator/>
      </w:r>
    </w:p>
  </w:footnote>
  <w:footnote w:type="continuationSeparator" w:id="1">
    <w:p w:rsidR="00E92E1A" w:rsidRDefault="00E92E1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00890"/>
    <w:rsid w:val="00037CF6"/>
    <w:rsid w:val="00041717"/>
    <w:rsid w:val="00041B87"/>
    <w:rsid w:val="00047A80"/>
    <w:rsid w:val="000746BE"/>
    <w:rsid w:val="00075D5D"/>
    <w:rsid w:val="000801CE"/>
    <w:rsid w:val="00094045"/>
    <w:rsid w:val="000B1D38"/>
    <w:rsid w:val="000F01A1"/>
    <w:rsid w:val="000F4D70"/>
    <w:rsid w:val="001031F8"/>
    <w:rsid w:val="00114DBE"/>
    <w:rsid w:val="001175AB"/>
    <w:rsid w:val="001211EB"/>
    <w:rsid w:val="001458C6"/>
    <w:rsid w:val="00155617"/>
    <w:rsid w:val="00156FCF"/>
    <w:rsid w:val="001712AB"/>
    <w:rsid w:val="00181F1F"/>
    <w:rsid w:val="001A2936"/>
    <w:rsid w:val="001B4247"/>
    <w:rsid w:val="001B601C"/>
    <w:rsid w:val="001B61A5"/>
    <w:rsid w:val="001B63EF"/>
    <w:rsid w:val="0021010B"/>
    <w:rsid w:val="002339A9"/>
    <w:rsid w:val="00234A48"/>
    <w:rsid w:val="002422DC"/>
    <w:rsid w:val="00251822"/>
    <w:rsid w:val="00253C5D"/>
    <w:rsid w:val="00253EE5"/>
    <w:rsid w:val="00256EC7"/>
    <w:rsid w:val="00265402"/>
    <w:rsid w:val="00295204"/>
    <w:rsid w:val="002B29F7"/>
    <w:rsid w:val="002B5C60"/>
    <w:rsid w:val="002C7CFC"/>
    <w:rsid w:val="002E08AA"/>
    <w:rsid w:val="002E0F4B"/>
    <w:rsid w:val="00300890"/>
    <w:rsid w:val="0030578C"/>
    <w:rsid w:val="00356C57"/>
    <w:rsid w:val="00366A99"/>
    <w:rsid w:val="003674E6"/>
    <w:rsid w:val="00397016"/>
    <w:rsid w:val="003A4571"/>
    <w:rsid w:val="003A7228"/>
    <w:rsid w:val="003B5F90"/>
    <w:rsid w:val="003C48BD"/>
    <w:rsid w:val="00447130"/>
    <w:rsid w:val="00453861"/>
    <w:rsid w:val="004650E9"/>
    <w:rsid w:val="004670F8"/>
    <w:rsid w:val="00484E5D"/>
    <w:rsid w:val="00490584"/>
    <w:rsid w:val="004A1F04"/>
    <w:rsid w:val="004B3ED0"/>
    <w:rsid w:val="004E58A3"/>
    <w:rsid w:val="004F5920"/>
    <w:rsid w:val="00500063"/>
    <w:rsid w:val="005115D6"/>
    <w:rsid w:val="00512367"/>
    <w:rsid w:val="00512833"/>
    <w:rsid w:val="00535F8B"/>
    <w:rsid w:val="0054343F"/>
    <w:rsid w:val="00546CE0"/>
    <w:rsid w:val="00561AE4"/>
    <w:rsid w:val="00570713"/>
    <w:rsid w:val="005734E9"/>
    <w:rsid w:val="00576DD0"/>
    <w:rsid w:val="005831DF"/>
    <w:rsid w:val="005A32F1"/>
    <w:rsid w:val="005B565E"/>
    <w:rsid w:val="005C00EE"/>
    <w:rsid w:val="005D705D"/>
    <w:rsid w:val="005E63F7"/>
    <w:rsid w:val="006329F0"/>
    <w:rsid w:val="00646E26"/>
    <w:rsid w:val="0065366F"/>
    <w:rsid w:val="00656E2A"/>
    <w:rsid w:val="006709A0"/>
    <w:rsid w:val="00671BCA"/>
    <w:rsid w:val="006743AE"/>
    <w:rsid w:val="0068011D"/>
    <w:rsid w:val="006810A0"/>
    <w:rsid w:val="00694303"/>
    <w:rsid w:val="006E7A66"/>
    <w:rsid w:val="00700F75"/>
    <w:rsid w:val="00712691"/>
    <w:rsid w:val="0073699E"/>
    <w:rsid w:val="00740286"/>
    <w:rsid w:val="00746B3B"/>
    <w:rsid w:val="007630A4"/>
    <w:rsid w:val="00797BC7"/>
    <w:rsid w:val="007C2468"/>
    <w:rsid w:val="007D0680"/>
    <w:rsid w:val="007D75E4"/>
    <w:rsid w:val="007F070F"/>
    <w:rsid w:val="00821274"/>
    <w:rsid w:val="00823B17"/>
    <w:rsid w:val="00834894"/>
    <w:rsid w:val="00846DC1"/>
    <w:rsid w:val="00854A8D"/>
    <w:rsid w:val="0087072E"/>
    <w:rsid w:val="0088398B"/>
    <w:rsid w:val="008B22DB"/>
    <w:rsid w:val="008B376C"/>
    <w:rsid w:val="008F1FA0"/>
    <w:rsid w:val="008F6065"/>
    <w:rsid w:val="0090552B"/>
    <w:rsid w:val="00926617"/>
    <w:rsid w:val="00927F6D"/>
    <w:rsid w:val="0093713D"/>
    <w:rsid w:val="0099778F"/>
    <w:rsid w:val="009A3F81"/>
    <w:rsid w:val="009C64B8"/>
    <w:rsid w:val="009D0452"/>
    <w:rsid w:val="009D4448"/>
    <w:rsid w:val="009D4494"/>
    <w:rsid w:val="009F5030"/>
    <w:rsid w:val="00A20091"/>
    <w:rsid w:val="00A2317C"/>
    <w:rsid w:val="00A2450F"/>
    <w:rsid w:val="00A3146C"/>
    <w:rsid w:val="00A31B06"/>
    <w:rsid w:val="00A40237"/>
    <w:rsid w:val="00A578B8"/>
    <w:rsid w:val="00A822BD"/>
    <w:rsid w:val="00A835AB"/>
    <w:rsid w:val="00A83E41"/>
    <w:rsid w:val="00A95584"/>
    <w:rsid w:val="00A964BD"/>
    <w:rsid w:val="00AA1E6A"/>
    <w:rsid w:val="00AC4B67"/>
    <w:rsid w:val="00AE5F29"/>
    <w:rsid w:val="00AF024C"/>
    <w:rsid w:val="00B00E6C"/>
    <w:rsid w:val="00B07BA4"/>
    <w:rsid w:val="00B13BFC"/>
    <w:rsid w:val="00B16D43"/>
    <w:rsid w:val="00B228CF"/>
    <w:rsid w:val="00B31229"/>
    <w:rsid w:val="00B34588"/>
    <w:rsid w:val="00B433A1"/>
    <w:rsid w:val="00B5765E"/>
    <w:rsid w:val="00B6364D"/>
    <w:rsid w:val="00B92807"/>
    <w:rsid w:val="00BD3F44"/>
    <w:rsid w:val="00C07F63"/>
    <w:rsid w:val="00C1231A"/>
    <w:rsid w:val="00C14689"/>
    <w:rsid w:val="00C156D3"/>
    <w:rsid w:val="00C419FE"/>
    <w:rsid w:val="00C54301"/>
    <w:rsid w:val="00C92118"/>
    <w:rsid w:val="00CD7677"/>
    <w:rsid w:val="00D00E93"/>
    <w:rsid w:val="00D10493"/>
    <w:rsid w:val="00D31113"/>
    <w:rsid w:val="00D37AFE"/>
    <w:rsid w:val="00D7021A"/>
    <w:rsid w:val="00D84A20"/>
    <w:rsid w:val="00D86B1D"/>
    <w:rsid w:val="00DC1AAF"/>
    <w:rsid w:val="00DC3880"/>
    <w:rsid w:val="00DD79BE"/>
    <w:rsid w:val="00DD7A0E"/>
    <w:rsid w:val="00E07A30"/>
    <w:rsid w:val="00E11C2E"/>
    <w:rsid w:val="00E17EBA"/>
    <w:rsid w:val="00E35C2C"/>
    <w:rsid w:val="00E44B9C"/>
    <w:rsid w:val="00E7341C"/>
    <w:rsid w:val="00E760C9"/>
    <w:rsid w:val="00E92E1A"/>
    <w:rsid w:val="00ED42B3"/>
    <w:rsid w:val="00EE35D5"/>
    <w:rsid w:val="00EF6D59"/>
    <w:rsid w:val="00F02859"/>
    <w:rsid w:val="00F20943"/>
    <w:rsid w:val="00F329C4"/>
    <w:rsid w:val="00F63BD1"/>
    <w:rsid w:val="00F65BD8"/>
    <w:rsid w:val="00F67BC8"/>
    <w:rsid w:val="00F869D7"/>
    <w:rsid w:val="00F91ECD"/>
    <w:rsid w:val="00FA6E97"/>
    <w:rsid w:val="00FB1144"/>
    <w:rsid w:val="00FB51EB"/>
    <w:rsid w:val="00FB6759"/>
    <w:rsid w:val="00FD3173"/>
    <w:rsid w:val="00FF2913"/>
    <w:rsid w:val="0ADA2227"/>
    <w:rsid w:val="0E724EA8"/>
    <w:rsid w:val="1C915378"/>
    <w:rsid w:val="1D1B2ECF"/>
    <w:rsid w:val="27FA7B6C"/>
    <w:rsid w:val="282B6C11"/>
    <w:rsid w:val="2AE25969"/>
    <w:rsid w:val="2D42301D"/>
    <w:rsid w:val="32077EC9"/>
    <w:rsid w:val="33022FD8"/>
    <w:rsid w:val="356838F2"/>
    <w:rsid w:val="42093C6B"/>
    <w:rsid w:val="54EC6A5F"/>
    <w:rsid w:val="6AFC1413"/>
    <w:rsid w:val="70474E83"/>
    <w:rsid w:val="741E27AE"/>
    <w:rsid w:val="75C622C6"/>
    <w:rsid w:val="77B72A76"/>
    <w:rsid w:val="79152B95"/>
    <w:rsid w:val="7C1366ED"/>
    <w:rsid w:val="7DF53835"/>
    <w:rsid w:val="7FAC1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D37A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qFormat/>
    <w:rsid w:val="00D37A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rsid w:val="00D37A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7AFE"/>
    <w:pPr>
      <w:ind w:left="720"/>
      <w:contextualSpacing/>
    </w:pPr>
  </w:style>
  <w:style w:type="paragraph" w:styleId="NoSpacing">
    <w:name w:val="No Spacing"/>
    <w:uiPriority w:val="1"/>
    <w:qFormat/>
    <w:rsid w:val="00D37AFE"/>
    <w:pPr>
      <w:ind w:left="720" w:hanging="360"/>
      <w:jc w:val="both"/>
    </w:pPr>
    <w:rPr>
      <w:rFonts w:eastAsiaTheme="minorHAnsi"/>
      <w:sz w:val="22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D37AF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qFormat/>
    <w:rsid w:val="00D37AF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irectorateulb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4</cp:revision>
  <cp:lastPrinted>2025-05-05T11:25:00Z</cp:lastPrinted>
  <dcterms:created xsi:type="dcterms:W3CDTF">2025-05-05T10:29:00Z</dcterms:created>
  <dcterms:modified xsi:type="dcterms:W3CDTF">2025-05-05T11:34:00Z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F69155687D6C47189E1B24A9F236D218_13</vt:lpwstr>
  </property>
</Properties>
</file>